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17920" cy="34994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ec-b867bfdf-d903-42c2-b2b0-b3cb6e54b18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4994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Protocolo para responder reseñas de Google con IA</w:t>
      </w:r>
    </w:p>
    <w:p>
      <w:pPr>
        <w:jc w:val="center"/>
      </w:pPr>
      <w:r>
        <w:rPr>
          <w:b/>
          <w:color w:val="E80000"/>
          <w:sz w:val="28"/>
        </w:rPr>
        <w:t>Plantilla Word editable para inmobiliarias y negocios locales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5F1EB"/>
          </w:tcPr>
          <w:p>
            <w:r>
              <w:rPr>
                <w:b/>
                <w:color w:val="E80000"/>
              </w:rPr>
              <w:t>Resultado que obtendrás</w:t>
              <w:br/>
            </w:r>
            <w:r>
              <w:t>Clasificarás cada reseña, redactarás una respuesta basada en hechos, decidirás cuándo escalar y dejarás un siguiente paso verificable sin revelar datos del cliente.</w:t>
            </w:r>
          </w:p>
        </w:tc>
      </w:tr>
    </w:tbl>
    <w:p/>
    <w:p>
      <w:r>
        <w:t>Versión 1.0  ·  15 de octubre de 2026  ·  Compatible con Microsoft Word, LibreOffice y Google Docs</w:t>
      </w:r>
    </w:p>
    <w:p>
      <w:r>
        <w:br w:type="page"/>
      </w:r>
    </w:p>
    <w:p>
      <w:pPr>
        <w:pStyle w:val="Heading1"/>
        <w:keepNext/>
      </w:pPr>
      <w:r>
        <w:t>1 Cómo usar este protocolo</w:t>
      </w:r>
    </w:p>
    <w:p>
      <w:r>
        <w:t>Úsalo cuando una reseña nueva llegue al Perfil de Empresa de Google. La IA acelera el primer borrador, pero la validación final corresponde al negocio. Google permite responder, editar o borrar la respuesta desde el Perfil de Empresa; una respuesta pública debe basarse en hechos comprobados y respetar la privacidad.</w:t>
      </w:r>
    </w:p>
    <w:p>
      <w:pPr>
        <w:pStyle w:val="ListBullet"/>
      </w:pPr>
      <w:r>
        <w:t>Copia la reseña en la ficha de clasificación.</w:t>
      </w:r>
    </w:p>
    <w:p>
      <w:pPr>
        <w:pStyle w:val="ListBullet"/>
      </w:pPr>
      <w:r>
        <w:t>Comprueba el expediente, CRM o conversación relacionada.</w:t>
      </w:r>
    </w:p>
    <w:p>
      <w:pPr>
        <w:pStyle w:val="ListBullet"/>
      </w:pPr>
      <w:r>
        <w:t>Elige el nivel de respuesta y el responsable.</w:t>
      </w:r>
    </w:p>
    <w:p>
      <w:pPr>
        <w:pStyle w:val="ListBullet"/>
      </w:pPr>
      <w:r>
        <w:t>Usa el prompt maestro con hechos confirmados.</w:t>
      </w:r>
    </w:p>
    <w:p>
      <w:pPr>
        <w:pStyle w:val="ListBullet"/>
      </w:pPr>
      <w:r>
        <w:t>Revisa el checklist antes de publicar.</w:t>
      </w:r>
    </w:p>
    <w:p>
      <w:pPr>
        <w:pStyle w:val="ListBullet"/>
      </w:pPr>
      <w:r>
        <w:t>Registra enlace, fecha, respuesta y siguiente acción.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0F0"/>
          </w:tcPr>
          <w:p>
            <w:r>
              <w:rPr>
                <w:b/>
                <w:color w:val="E80000"/>
              </w:rPr>
              <w:t>Regla de oro</w:t>
              <w:br/>
            </w:r>
            <w:r>
              <w:t>Nunca introduzcas en una IA datos personales innecesarios, documentos, teléfonos, direcciones, importes privados o detalles contractuales. Anonimiza el caso y responde públicamente solo con la información imprescindible.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35040" cy="339471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erior_matriz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3947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keepNext/>
      </w:pPr>
      <w:r>
        <w:t>2 Ficha de clasificación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111111"/>
          </w:tcPr>
          <w:p>
            <w:r>
              <w:rPr>
                <w:b/>
                <w:color w:val="FFFFFF"/>
              </w:rPr>
              <w:t>Campo</w:t>
            </w:r>
          </w:p>
        </w:tc>
        <w:tc>
          <w:tcPr>
            <w:tcW w:type="dxa" w:w="3408"/>
            <w:shd w:fill="111111"/>
          </w:tcPr>
          <w:p>
            <w:r>
              <w:rPr>
                <w:b/>
                <w:color w:val="FFFFFF"/>
              </w:rPr>
              <w:t>Ejemplo inmobiliario</w:t>
            </w:r>
          </w:p>
        </w:tc>
        <w:tc>
          <w:tcPr>
            <w:tcW w:type="dxa" w:w="3408"/>
            <w:shd w:fill="111111"/>
          </w:tcPr>
          <w:p>
            <w:r>
              <w:rPr>
                <w:b/>
                <w:color w:val="FFFFFF"/>
              </w:rPr>
              <w:t>Tu caso</w:t>
            </w:r>
          </w:p>
        </w:tc>
      </w:tr>
      <w:tr>
        <w:tc>
          <w:tcPr>
            <w:tcW w:type="dxa" w:w="3408"/>
            <w:vAlign w:val="center"/>
          </w:tcPr>
          <w:p>
            <w:r>
              <w:t>Fecha y enlace de la reseña</w:t>
            </w:r>
          </w:p>
        </w:tc>
        <w:tc>
          <w:tcPr>
            <w:tcW w:type="dxa" w:w="3408"/>
            <w:vAlign w:val="center"/>
          </w:tcPr>
          <w:p>
            <w:r>
              <w:t>15/10/2026 · enlace</w:t>
            </w:r>
          </w:p>
        </w:tc>
        <w:tc>
          <w:tcPr>
            <w:tcW w:type="dxa" w:w="3408"/>
            <w:vAlign w:val="center"/>
          </w:tcPr>
          <w:p>
            <w:r>
              <w:t>____________________</w:t>
            </w:r>
          </w:p>
        </w:tc>
      </w:tr>
      <w:tr>
        <w:tc>
          <w:tcPr>
            <w:tcW w:type="dxa" w:w="3408"/>
            <w:vAlign w:val="center"/>
          </w:tcPr>
          <w:p>
            <w:r>
              <w:t>Puntuación y tono</w:t>
            </w:r>
          </w:p>
        </w:tc>
        <w:tc>
          <w:tcPr>
            <w:tcW w:type="dxa" w:w="3408"/>
            <w:vAlign w:val="center"/>
          </w:tcPr>
          <w:p>
            <w:r>
              <w:t>2 estrellas · frustración</w:t>
            </w:r>
          </w:p>
        </w:tc>
        <w:tc>
          <w:tcPr>
            <w:tcW w:type="dxa" w:w="3408"/>
            <w:vAlign w:val="center"/>
          </w:tcPr>
          <w:p>
            <w:r>
              <w:t>____________________</w:t>
            </w:r>
          </w:p>
        </w:tc>
      </w:tr>
      <w:tr>
        <w:tc>
          <w:tcPr>
            <w:tcW w:type="dxa" w:w="3408"/>
            <w:vAlign w:val="center"/>
          </w:tcPr>
          <w:p>
            <w:r>
              <w:t>Tema principal</w:t>
            </w:r>
          </w:p>
        </w:tc>
        <w:tc>
          <w:tcPr>
            <w:tcW w:type="dxa" w:w="3408"/>
            <w:vAlign w:val="center"/>
          </w:tcPr>
          <w:p>
            <w:r>
              <w:t>Retraso en entrega de llaves</w:t>
            </w:r>
          </w:p>
        </w:tc>
        <w:tc>
          <w:tcPr>
            <w:tcW w:type="dxa" w:w="3408"/>
            <w:vAlign w:val="center"/>
          </w:tcPr>
          <w:p>
            <w:r>
              <w:t>____________________</w:t>
            </w:r>
          </w:p>
        </w:tc>
      </w:tr>
      <w:tr>
        <w:tc>
          <w:tcPr>
            <w:tcW w:type="dxa" w:w="3408"/>
            <w:vAlign w:val="center"/>
          </w:tcPr>
          <w:p>
            <w:r>
              <w:t>Hechos confirmados</w:t>
            </w:r>
          </w:p>
        </w:tc>
        <w:tc>
          <w:tcPr>
            <w:tcW w:type="dxa" w:w="3408"/>
            <w:vAlign w:val="center"/>
          </w:tcPr>
          <w:p>
            <w:r>
              <w:t>La firma se retrasó 48 h</w:t>
            </w:r>
          </w:p>
        </w:tc>
        <w:tc>
          <w:tcPr>
            <w:tcW w:type="dxa" w:w="3408"/>
            <w:vAlign w:val="center"/>
          </w:tcPr>
          <w:p>
            <w:r>
              <w:t>____________________</w:t>
            </w:r>
          </w:p>
        </w:tc>
      </w:tr>
      <w:tr>
        <w:tc>
          <w:tcPr>
            <w:tcW w:type="dxa" w:w="3408"/>
            <w:vAlign w:val="center"/>
          </w:tcPr>
          <w:p>
            <w:r>
              <w:t>Datos que faltan</w:t>
            </w:r>
          </w:p>
        </w:tc>
        <w:tc>
          <w:tcPr>
            <w:tcW w:type="dxa" w:w="3408"/>
            <w:vAlign w:val="center"/>
          </w:tcPr>
          <w:p>
            <w:r>
              <w:t>Motivo exacto del retraso</w:t>
            </w:r>
          </w:p>
        </w:tc>
        <w:tc>
          <w:tcPr>
            <w:tcW w:type="dxa" w:w="3408"/>
            <w:vAlign w:val="center"/>
          </w:tcPr>
          <w:p>
            <w:r>
              <w:t>____________________</w:t>
            </w:r>
          </w:p>
        </w:tc>
      </w:tr>
      <w:tr>
        <w:tc>
          <w:tcPr>
            <w:tcW w:type="dxa" w:w="3408"/>
            <w:vAlign w:val="center"/>
          </w:tcPr>
          <w:p>
            <w:r>
              <w:t>Riesgo reputacional</w:t>
            </w:r>
          </w:p>
        </w:tc>
        <w:tc>
          <w:tcPr>
            <w:tcW w:type="dxa" w:w="3408"/>
            <w:vAlign w:val="center"/>
          </w:tcPr>
          <w:p>
            <w:r>
              <w:t>Medio</w:t>
            </w:r>
          </w:p>
        </w:tc>
        <w:tc>
          <w:tcPr>
            <w:tcW w:type="dxa" w:w="3408"/>
            <w:vAlign w:val="center"/>
          </w:tcPr>
          <w:p>
            <w:r>
              <w:t>____________________</w:t>
            </w:r>
          </w:p>
        </w:tc>
      </w:tr>
      <w:tr>
        <w:tc>
          <w:tcPr>
            <w:tcW w:type="dxa" w:w="3408"/>
            <w:vAlign w:val="center"/>
          </w:tcPr>
          <w:p>
            <w:r>
              <w:t>¿Contiene datos personales?</w:t>
            </w:r>
          </w:p>
        </w:tc>
        <w:tc>
          <w:tcPr>
            <w:tcW w:type="dxa" w:w="3408"/>
            <w:vAlign w:val="center"/>
          </w:tcPr>
          <w:p>
            <w:r>
              <w:t>Sí: nombre y dirección</w:t>
            </w:r>
          </w:p>
        </w:tc>
        <w:tc>
          <w:tcPr>
            <w:tcW w:type="dxa" w:w="3408"/>
            <w:vAlign w:val="center"/>
          </w:tcPr>
          <w:p>
            <w:r>
              <w:t>____________________</w:t>
            </w:r>
          </w:p>
        </w:tc>
      </w:tr>
      <w:tr>
        <w:tc>
          <w:tcPr>
            <w:tcW w:type="dxa" w:w="3408"/>
            <w:vAlign w:val="center"/>
          </w:tcPr>
          <w:p>
            <w:r>
              <w:t>Responsable y plazo</w:t>
            </w:r>
          </w:p>
        </w:tc>
        <w:tc>
          <w:tcPr>
            <w:tcW w:type="dxa" w:w="3408"/>
            <w:vAlign w:val="center"/>
          </w:tcPr>
          <w:p>
            <w:r>
              <w:t>Marta · antes de 18:00</w:t>
            </w:r>
          </w:p>
        </w:tc>
        <w:tc>
          <w:tcPr>
            <w:tcW w:type="dxa" w:w="3408"/>
            <w:vAlign w:val="center"/>
          </w:tcPr>
          <w:p>
            <w:r>
              <w:t>____________________</w:t>
            </w:r>
          </w:p>
        </w:tc>
      </w:tr>
      <w:tr>
        <w:tc>
          <w:tcPr>
            <w:tcW w:type="dxa" w:w="3408"/>
            <w:vAlign w:val="center"/>
          </w:tcPr>
          <w:p>
            <w:r>
              <w:t>Siguiente acción</w:t>
            </w:r>
          </w:p>
        </w:tc>
        <w:tc>
          <w:tcPr>
            <w:tcW w:type="dxa" w:w="3408"/>
            <w:vAlign w:val="center"/>
          </w:tcPr>
          <w:p>
            <w:r>
              <w:t>Llamada + nueva fecha</w:t>
            </w:r>
          </w:p>
        </w:tc>
        <w:tc>
          <w:tcPr>
            <w:tcW w:type="dxa" w:w="3408"/>
            <w:vAlign w:val="center"/>
          </w:tcPr>
          <w:p>
            <w:r>
              <w:t>____________________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3 Matriz de decisión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rHeight w:val="490" w:hRule="atLeast"/>
        </w:trPr>
        <w:tc>
          <w:tcPr>
            <w:tcW w:type="dxa" w:w="2045"/>
            <w:shd w:fill="111111"/>
          </w:tcPr>
          <w:p>
            <w:r>
              <w:rPr>
                <w:b/>
                <w:color w:val="FFFFFF"/>
              </w:rPr>
              <w:t>Tipo</w:t>
            </w:r>
          </w:p>
        </w:tc>
        <w:tc>
          <w:tcPr>
            <w:tcW w:type="dxa" w:w="2045"/>
            <w:shd w:fill="111111"/>
          </w:tcPr>
          <w:p>
            <w:r>
              <w:rPr>
                <w:b/>
                <w:color w:val="FFFFFF"/>
              </w:rPr>
              <w:t>Objetivo</w:t>
            </w:r>
          </w:p>
        </w:tc>
        <w:tc>
          <w:tcPr>
            <w:tcW w:type="dxa" w:w="2045"/>
            <w:shd w:fill="111111"/>
          </w:tcPr>
          <w:p>
            <w:r>
              <w:rPr>
                <w:b/>
                <w:color w:val="FFFFFF"/>
              </w:rPr>
              <w:t>Respuesta</w:t>
            </w:r>
          </w:p>
        </w:tc>
        <w:tc>
          <w:tcPr>
            <w:tcW w:type="dxa" w:w="2045"/>
            <w:shd w:fill="111111"/>
          </w:tcPr>
          <w:p>
            <w:r>
              <w:rPr>
                <w:b/>
                <w:color w:val="FFFFFF"/>
              </w:rPr>
              <w:t>Plazo</w:t>
            </w:r>
          </w:p>
        </w:tc>
        <w:tc>
          <w:tcPr>
            <w:tcW w:type="dxa" w:w="2045"/>
            <w:shd w:fill="111111"/>
          </w:tcPr>
          <w:p>
            <w:r>
              <w:rPr>
                <w:b/>
                <w:color w:val="FFFFFF"/>
              </w:rPr>
              <w:t>Escalado</w:t>
            </w:r>
          </w:p>
        </w:tc>
      </w:tr>
      <w:tr>
        <w:trPr>
          <w:trHeight w:val="461" w:hRule="atLeast"/>
        </w:trPr>
        <w:tc>
          <w:tcPr>
            <w:tcW w:type="dxa" w:w="2045"/>
          </w:tcPr>
          <w:p>
            <w:r>
              <w:t>Positiva 4–5★</w:t>
            </w:r>
          </w:p>
        </w:tc>
        <w:tc>
          <w:tcPr>
            <w:tcW w:type="dxa" w:w="2045"/>
          </w:tcPr>
          <w:p>
            <w:r>
              <w:t>Agradecer y reforzar</w:t>
            </w:r>
          </w:p>
        </w:tc>
        <w:tc>
          <w:tcPr>
            <w:tcW w:type="dxa" w:w="2045"/>
          </w:tcPr>
          <w:p>
            <w:r>
              <w:t>Personalizada</w:t>
            </w:r>
          </w:p>
        </w:tc>
        <w:tc>
          <w:tcPr>
            <w:tcW w:type="dxa" w:w="2045"/>
          </w:tcPr>
          <w:p>
            <w:r>
              <w:t>48 h</w:t>
            </w:r>
          </w:p>
        </w:tc>
        <w:tc>
          <w:tcPr>
            <w:tcW w:type="dxa" w:w="2045"/>
          </w:tcPr>
          <w:p>
            <w:r>
              <w:t>No</w:t>
            </w:r>
          </w:p>
        </w:tc>
      </w:tr>
      <w:tr>
        <w:trPr>
          <w:trHeight w:val="461" w:hRule="atLeast"/>
        </w:trPr>
        <w:tc>
          <w:tcPr>
            <w:tcW w:type="dxa" w:w="2045"/>
          </w:tcPr>
          <w:p>
            <w:r>
              <w:t>Neutra 3★</w:t>
            </w:r>
          </w:p>
        </w:tc>
        <w:tc>
          <w:tcPr>
            <w:tcW w:type="dxa" w:w="2045"/>
          </w:tcPr>
          <w:p>
            <w:r>
              <w:t>Aclarar y aprender</w:t>
            </w:r>
          </w:p>
        </w:tc>
        <w:tc>
          <w:tcPr>
            <w:tcW w:type="dxa" w:w="2045"/>
          </w:tcPr>
          <w:p>
            <w:r>
              <w:t>Hecho + mejora</w:t>
            </w:r>
          </w:p>
        </w:tc>
        <w:tc>
          <w:tcPr>
            <w:tcW w:type="dxa" w:w="2045"/>
          </w:tcPr>
          <w:p>
            <w:r>
              <w:t>24–48 h</w:t>
            </w:r>
          </w:p>
        </w:tc>
        <w:tc>
          <w:tcPr>
            <w:tcW w:type="dxa" w:w="2045"/>
          </w:tcPr>
          <w:p>
            <w:r>
              <w:t>Si hay patrón</w:t>
            </w:r>
          </w:p>
        </w:tc>
      </w:tr>
      <w:tr>
        <w:trPr>
          <w:trHeight w:val="461" w:hRule="atLeast"/>
        </w:trPr>
        <w:tc>
          <w:tcPr>
            <w:tcW w:type="dxa" w:w="2045"/>
          </w:tcPr>
          <w:p>
            <w:r>
              <w:t>Negativa 1–2★ real</w:t>
            </w:r>
          </w:p>
        </w:tc>
        <w:tc>
          <w:tcPr>
            <w:tcW w:type="dxa" w:w="2045"/>
          </w:tcPr>
          <w:p>
            <w:r>
              <w:t>Contener y resolver</w:t>
            </w:r>
          </w:p>
        </w:tc>
        <w:tc>
          <w:tcPr>
            <w:tcW w:type="dxa" w:w="2045"/>
          </w:tcPr>
          <w:p>
            <w:r>
              <w:t>Reconocer + acción</w:t>
            </w:r>
          </w:p>
        </w:tc>
        <w:tc>
          <w:tcPr>
            <w:tcW w:type="dxa" w:w="2045"/>
          </w:tcPr>
          <w:p>
            <w:r>
              <w:t>Mismo día</w:t>
            </w:r>
          </w:p>
        </w:tc>
        <w:tc>
          <w:tcPr>
            <w:tcW w:type="dxa" w:w="2045"/>
          </w:tcPr>
          <w:p>
            <w:r>
              <w:t>Sí</w:t>
            </w:r>
          </w:p>
        </w:tc>
      </w:tr>
      <w:tr>
        <w:trPr>
          <w:trHeight w:val="461" w:hRule="atLeast"/>
        </w:trPr>
        <w:tc>
          <w:tcPr>
            <w:tcW w:type="dxa" w:w="2045"/>
          </w:tcPr>
          <w:p>
            <w:r>
              <w:t>Datos insuficientes</w:t>
            </w:r>
          </w:p>
        </w:tc>
        <w:tc>
          <w:tcPr>
            <w:tcW w:type="dxa" w:w="2045"/>
          </w:tcPr>
          <w:p>
            <w:r>
              <w:t>Verificar</w:t>
            </w:r>
          </w:p>
        </w:tc>
        <w:tc>
          <w:tcPr>
            <w:tcW w:type="dxa" w:w="2045"/>
          </w:tcPr>
          <w:p>
            <w:r>
              <w:t>Pedir contacto privado</w:t>
            </w:r>
          </w:p>
        </w:tc>
        <w:tc>
          <w:tcPr>
            <w:tcW w:type="dxa" w:w="2045"/>
          </w:tcPr>
          <w:p>
            <w:r>
              <w:t>Mismo día</w:t>
            </w:r>
          </w:p>
        </w:tc>
        <w:tc>
          <w:tcPr>
            <w:tcW w:type="dxa" w:w="2045"/>
          </w:tcPr>
          <w:p>
            <w:r>
              <w:t>Sí</w:t>
            </w:r>
          </w:p>
        </w:tc>
      </w:tr>
      <w:tr>
        <w:trPr>
          <w:trHeight w:val="461" w:hRule="atLeast"/>
        </w:trPr>
        <w:tc>
          <w:tcPr>
            <w:tcW w:type="dxa" w:w="2045"/>
          </w:tcPr>
          <w:p>
            <w:r>
              <w:t>Posible infracción</w:t>
            </w:r>
          </w:p>
        </w:tc>
        <w:tc>
          <w:tcPr>
            <w:tcW w:type="dxa" w:w="2045"/>
          </w:tcPr>
          <w:p>
            <w:r>
              <w:t>Conservar evidencia</w:t>
            </w:r>
          </w:p>
        </w:tc>
        <w:tc>
          <w:tcPr>
            <w:tcW w:type="dxa" w:w="2045"/>
          </w:tcPr>
          <w:p>
            <w:r>
              <w:t>No discutir</w:t>
            </w:r>
          </w:p>
        </w:tc>
        <w:tc>
          <w:tcPr>
            <w:tcW w:type="dxa" w:w="2045"/>
          </w:tcPr>
          <w:p>
            <w:r>
              <w:t>Tras revisión</w:t>
            </w:r>
          </w:p>
        </w:tc>
        <w:tc>
          <w:tcPr>
            <w:tcW w:type="dxa" w:w="2045"/>
          </w:tcPr>
          <w:p>
            <w:r>
              <w:t>Política Google</w:t>
            </w:r>
          </w:p>
        </w:tc>
      </w:tr>
    </w:tbl>
    <w:p>
      <w:pPr>
        <w:pStyle w:val="Heading2"/>
        <w:keepNext/>
      </w:pPr>
      <w:r>
        <w:t>Qué nunca debe hacer la IA</w:t>
      </w:r>
    </w:p>
    <w:p>
      <w:pPr>
        <w:pStyle w:val="ListBullet"/>
      </w:pPr>
      <w:r>
        <w:t>Inventar una llamada, una devolución o una fecha.</w:t>
      </w:r>
    </w:p>
    <w:p>
      <w:pPr>
        <w:pStyle w:val="ListBullet"/>
      </w:pPr>
      <w:r>
        <w:t>Confirmar públicamente que alguien es cliente.</w:t>
      </w:r>
    </w:p>
    <w:p>
      <w:pPr>
        <w:pStyle w:val="ListBullet"/>
      </w:pPr>
      <w:r>
        <w:t>Culpar a un empleado, proveedor o al propio cliente.</w:t>
      </w:r>
    </w:p>
    <w:p>
      <w:pPr>
        <w:pStyle w:val="ListBullet"/>
      </w:pPr>
      <w:r>
        <w:t>Prometer una compensación no aprobada.</w:t>
      </w:r>
    </w:p>
    <w:p>
      <w:pPr>
        <w:pStyle w:val="ListBullet"/>
      </w:pPr>
      <w:r>
        <w:t>Usar el mismo texto para todas las reseñas.</w:t>
      </w:r>
    </w:p>
    <w:p>
      <w:pPr>
        <w:pStyle w:val="ListBullet"/>
      </w:pPr>
      <w:r>
        <w:t>Amenazar con acciones legales o debatir en público.</w:t>
      </w:r>
    </w:p>
    <w:p>
      <w:r>
        <w:br w:type="page"/>
      </w:r>
    </w:p>
    <w:p>
      <w:pPr>
        <w:pStyle w:val="Heading1"/>
        <w:keepNext/>
      </w:pPr>
      <w:r>
        <w:t>4 Prompt maestro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35040" cy="339471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erior_promp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39471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3F3"/>
          </w:tcPr>
          <w:p>
            <w:r>
              <w:rPr>
                <w:b/>
                <w:color w:val="E80000"/>
              </w:rPr>
              <w:t>Prompt para copiar</w:t>
              <w:br/>
            </w:r>
            <w:r>
              <w:t>Actúa como responsable de atención al cliente de una inmobiliaria en España. Redacta una respuesta pública a esta reseña: [RESEÑA]. Usa solo estos hechos confirmados: [HECHOS]. Datos aún no comprobados: [PENDIENTES]. Tono de marca: [TONO]. Objetivo: [AGRADECER / ACLARAR / RESOLVER / DERIVAR]. Incluye una referencia concreta a lo que comenta, una acción verificable, responsable o plazo si está confirmado, y un canal privado genérico. No inventes información, no confirmes datos personales ni contractuales, no discutas y no uses frases vacías. Máximo 80 palabras. Después añade una lista separada de hechos que debo validar antes de publicar.</w:t>
            </w:r>
          </w:p>
        </w:tc>
      </w:tr>
    </w:tbl>
    <w:p/>
    <w:p>
      <w:pPr>
        <w:pStyle w:val="Heading2"/>
        <w:keepNext/>
      </w:pPr>
      <w:r>
        <w:t>Prompt de revisión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3F3"/>
          </w:tcPr>
          <w:p>
            <w:r>
              <w:rPr>
                <w:b/>
                <w:color w:val="E80000"/>
              </w:rPr>
              <w:t>Control final</w:t>
              <w:br/>
            </w:r>
            <w:r>
              <w:t>Revisa esta respuesta: [RESPUESTA]. Compárala con la reseña y los hechos confirmados. Señala cualquier promesa, dato no respaldado, información personal, tono defensivo o frase genérica. Devuelve una versión corregida de máximo 80 palabras y una lista de comprobaciones pendientes.</w:t>
            </w:r>
          </w:p>
        </w:tc>
      </w:tr>
    </w:tbl>
    <w:p/>
    <w:p>
      <w:r>
        <w:br w:type="page"/>
      </w:r>
    </w:p>
    <w:p>
      <w:pPr>
        <w:pStyle w:val="Heading1"/>
        <w:keepNext/>
      </w:pPr>
      <w:r>
        <w:t>5 Plantillas editables</w:t>
      </w:r>
    </w:p>
    <w:p>
      <w:pPr>
        <w:spacing w:before="100" w:after="0"/>
      </w:pPr>
      <w:r>
        <w:rPr>
          <w:b/>
          <w:sz w:val="24"/>
        </w:rPr>
        <w:t>Reseña positiva</w:t>
      </w:r>
    </w:p>
    <w:p>
      <w:pPr>
        <w:spacing w:after="40" w:line="240" w:lineRule="auto"/>
      </w:pPr>
      <w:r>
        <w:rPr>
          <w:sz w:val="18"/>
        </w:rPr>
        <w:t>Gracias, [NOMBRE], por destacar [ASPECTO CONCRETO]. Nos alegra saber que [RESULTADO]. Compartiremos tu comentario con [EQUIPO/AGENTE]. Cuando vuelvas a necesitar [SERVICIO], estaremos encantados de ayudarte.</w:t>
      </w:r>
    </w:p>
    <w:p>
      <w:pPr>
        <w:spacing w:before="100" w:after="0"/>
      </w:pPr>
      <w:r>
        <w:rPr>
          <w:b/>
          <w:sz w:val="24"/>
        </w:rPr>
        <w:t>Valoración sin texto</w:t>
      </w:r>
    </w:p>
    <w:p>
      <w:pPr>
        <w:spacing w:after="40" w:line="240" w:lineRule="auto"/>
      </w:pPr>
      <w:r>
        <w:rPr>
          <w:sz w:val="18"/>
        </w:rPr>
        <w:t>Gracias por tu valoración, [NOMBRE]. Nos ayuda a saber que la experiencia con [SERVICIO] ha sido positiva. Si te apetece, puedes contarnos qué parte te resultó más útil para seguir mejorando.</w:t>
      </w:r>
    </w:p>
    <w:p>
      <w:pPr>
        <w:spacing w:before="100" w:after="0"/>
      </w:pPr>
      <w:r>
        <w:rPr>
          <w:b/>
          <w:sz w:val="24"/>
        </w:rPr>
        <w:t>Tres estrellas</w:t>
      </w:r>
    </w:p>
    <w:p>
      <w:pPr>
        <w:spacing w:after="40" w:line="240" w:lineRule="auto"/>
      </w:pPr>
      <w:r>
        <w:rPr>
          <w:sz w:val="18"/>
        </w:rPr>
        <w:t>Gracias por compartirlo, [NOMBRE]. Vemos que [PUNTO POSITIVO] funcionó, pero [ASPECTO] no estuvo a la altura. Estamos revisando [ACCIÓN]. Si nos escribes por [CANAL], podremos localizar el caso sin compartir datos personales aquí.</w:t>
      </w:r>
    </w:p>
    <w:p>
      <w:pPr>
        <w:spacing w:before="100" w:after="0"/>
      </w:pPr>
      <w:r>
        <w:rPr>
          <w:b/>
          <w:sz w:val="24"/>
        </w:rPr>
        <w:t>Retraso</w:t>
      </w:r>
    </w:p>
    <w:p>
      <w:pPr>
        <w:spacing w:after="40" w:line="240" w:lineRule="auto"/>
      </w:pPr>
      <w:r>
        <w:rPr>
          <w:sz w:val="18"/>
        </w:rPr>
        <w:t>Gracias por señalar el retraso en [HITO]. Hemos comprobado [HECHO CONFIRMADO]. [RESPONSABLE] contactará contigo antes de [PLAZO] para confirmar [ACCIÓN]. Para proteger tus datos, continuamos la conversación por [CANAL].</w:t>
      </w:r>
    </w:p>
    <w:p>
      <w:pPr>
        <w:spacing w:before="100" w:after="0"/>
      </w:pPr>
      <w:r>
        <w:rPr>
          <w:b/>
          <w:sz w:val="24"/>
        </w:rPr>
        <w:t>Falta de respuesta</w:t>
      </w:r>
    </w:p>
    <w:p>
      <w:pPr>
        <w:spacing w:after="40" w:line="240" w:lineRule="auto"/>
      </w:pPr>
      <w:r>
        <w:rPr>
          <w:sz w:val="18"/>
        </w:rPr>
        <w:t>Lamentamos que no recibieras respuesta en el plazo esperado. Estamos revisando el registro de [CANAL/FECHA] y [RESPONSABLE] te contactará antes de [PLAZO]. No necesitamos que publiques aquí datos del expediente.</w:t>
      </w:r>
    </w:p>
    <w:p>
      <w:pPr>
        <w:spacing w:before="100" w:after="0"/>
      </w:pPr>
      <w:r>
        <w:rPr>
          <w:b/>
          <w:sz w:val="24"/>
        </w:rPr>
        <w:t>Información del anuncio</w:t>
      </w:r>
    </w:p>
    <w:p>
      <w:pPr>
        <w:spacing w:after="40" w:line="240" w:lineRule="auto"/>
      </w:pPr>
      <w:r>
        <w:rPr>
          <w:sz w:val="18"/>
        </w:rPr>
        <w:t>Gracias por avisarnos de la diferencia en [DATO]. Hemos pausado la información para comprobarla con la propiedad. Actualizaremos el anuncio antes de [PLAZO] si procede. Puedes enviarnos el enlace por [CANAL].</w:t>
      </w:r>
    </w:p>
    <w:p>
      <w:pPr>
        <w:spacing w:before="100" w:after="0"/>
      </w:pPr>
      <w:r>
        <w:rPr>
          <w:b/>
          <w:sz w:val="24"/>
        </w:rPr>
        <w:t>Precio o honorarios</w:t>
      </w:r>
    </w:p>
    <w:p>
      <w:pPr>
        <w:spacing w:after="40" w:line="240" w:lineRule="auto"/>
      </w:pPr>
      <w:r>
        <w:rPr>
          <w:sz w:val="18"/>
        </w:rPr>
        <w:t>Entendemos tu preocupación sobre [CONCEPTO]. Los importes dependen de [CONDICIÓN CONFIRMADA] y deben explicarse antes de avanzar. Revisaremos tu caso por [CANAL] para darte el desglose correcto sin publicar información contractual.</w:t>
      </w:r>
    </w:p>
    <w:p>
      <w:pPr>
        <w:spacing w:before="100" w:after="0"/>
      </w:pPr>
      <w:r>
        <w:rPr>
          <w:b/>
          <w:sz w:val="24"/>
        </w:rPr>
        <w:t>Trato del agente</w:t>
      </w:r>
    </w:p>
    <w:p>
      <w:pPr>
        <w:spacing w:after="40" w:line="240" w:lineRule="auto"/>
      </w:pPr>
      <w:r>
        <w:rPr>
          <w:sz w:val="18"/>
        </w:rPr>
        <w:t>Sentimos que el trato recibido no fuera el esperado. Queremos revisar qué ocurrió y cuándo. Nuestro responsable [ROL] se pondrá en contacto antes de [PLAZO]. Gracias por ayudarnos a identificarlo.</w:t>
      </w:r>
    </w:p>
    <w:p>
      <w:pPr>
        <w:spacing w:before="100" w:after="0"/>
      </w:pPr>
      <w:r>
        <w:rPr>
          <w:b/>
          <w:sz w:val="24"/>
        </w:rPr>
        <w:t>Caso no localizado</w:t>
      </w:r>
    </w:p>
    <w:p>
      <w:pPr>
        <w:spacing w:after="40" w:line="240" w:lineRule="auto"/>
      </w:pPr>
      <w:r>
        <w:rPr>
          <w:sz w:val="18"/>
        </w:rPr>
        <w:t>Queremos comprobar lo que describes, pero con la información pública no podemos localizar el expediente. Escríbenos por [CANAL] indicando solo [REFERENCIA NO SENSIBLE]. No publiques aquí direcciones, teléfonos ni documentos.</w:t>
      </w:r>
    </w:p>
    <w:p>
      <w:pPr>
        <w:spacing w:before="100" w:after="0"/>
      </w:pPr>
      <w:r>
        <w:rPr>
          <w:b/>
          <w:sz w:val="24"/>
        </w:rPr>
        <w:t>Posible infracción</w:t>
      </w:r>
    </w:p>
    <w:p>
      <w:pPr>
        <w:spacing w:after="40" w:line="240" w:lineRule="auto"/>
      </w:pPr>
      <w:r>
        <w:rPr>
          <w:sz w:val="18"/>
        </w:rPr>
        <w:t>Hemos revisado tu comentario y estamos comprobando si corresponde a una experiencia real con nuestro servicio. Conservaremos la información disponible y utilizaremos los canales de revisión de la plataforma cuando proceda. No debatiremos datos personales en público.</w:t>
      </w:r>
    </w:p>
    <w:p>
      <w:r>
        <w:br w:type="page"/>
      </w:r>
    </w:p>
    <w:p>
      <w:pPr>
        <w:pStyle w:val="Heading1"/>
        <w:keepNext/>
      </w:pPr>
      <w:r>
        <w:t>6 Ejemplo completo</w:t>
      </w:r>
    </w:p>
    <w:p>
      <w:pPr>
        <w:pStyle w:val="Heading2"/>
        <w:keepNext/>
      </w:pPr>
      <w:r>
        <w:t>Reseña ficticia</w:t>
      </w:r>
    </w:p>
    <w:p>
      <w:r>
        <w:t>“Dos semanas esperando las llaves y nadie me explica nada. Muy mala gestión.”</w:t>
      </w:r>
    </w:p>
    <w:p>
      <w:pPr>
        <w:pStyle w:val="Heading2"/>
        <w:keepNext/>
      </w:pPr>
      <w:r>
        <w:t>Hechos confirmados</w:t>
      </w:r>
    </w:p>
    <w:p>
      <w:pPr>
        <w:pStyle w:val="ListBullet"/>
      </w:pPr>
      <w:r>
        <w:t>La entrega se retrasó 48 horas, no dos semanas.</w:t>
      </w:r>
    </w:p>
    <w:p>
      <w:pPr>
        <w:pStyle w:val="ListBullet"/>
      </w:pPr>
      <w:r>
        <w:t>El equipo envió un correo el día anterior.</w:t>
      </w:r>
    </w:p>
    <w:p>
      <w:pPr>
        <w:pStyle w:val="ListBullet"/>
      </w:pPr>
      <w:r>
        <w:t>Marta gestiona el expediente y puede llamar hoy antes de las 18:00.</w:t>
      </w:r>
    </w:p>
    <w:p>
      <w:pPr>
        <w:pStyle w:val="ListBullet"/>
      </w:pPr>
      <w:r>
        <w:t>No está confirmado el motivo del retraso.</w:t>
      </w:r>
    </w:p>
    <w:p>
      <w:pPr>
        <w:pStyle w:val="Heading2"/>
        <w:keepNext/>
      </w:pPr>
      <w:r>
        <w:t>Respuesta lista para validar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0F0"/>
          </w:tcPr>
          <w:p>
            <w:r>
              <w:rPr>
                <w:b/>
                <w:color w:val="E80000"/>
              </w:rPr>
              <w:t>Borrador</w:t>
              <w:br/>
            </w:r>
            <w:r>
              <w:t>Gracias por señalar el retraso en la entrega de las llaves. Hemos comprobado que la fecha prevista se desplazó 48 horas y sentimos no haberlo explicado con suficiente claridad. Marta te llamará hoy antes de las 18:00 para confirmar la nueva fecha y resolver las dudas. Para proteger tus datos, continuamos por teléfono.</w:t>
            </w:r>
          </w:p>
        </w:tc>
      </w:tr>
    </w:tbl>
    <w:p/>
    <w:p>
      <w:pPr>
        <w:pStyle w:val="Heading2"/>
        <w:keepNext/>
      </w:pPr>
      <w:r>
        <w:t>Qué se evitó</w:t>
      </w:r>
    </w:p>
    <w:p>
      <w:pPr>
        <w:pStyle w:val="ListBullet"/>
      </w:pPr>
      <w:r>
        <w:t>No se repitió “dos semanas” como si fuera un hecho.</w:t>
      </w:r>
    </w:p>
    <w:p>
      <w:pPr>
        <w:pStyle w:val="ListBullet"/>
      </w:pPr>
      <w:r>
        <w:t>No se inventó el motivo del retraso.</w:t>
      </w:r>
    </w:p>
    <w:p>
      <w:pPr>
        <w:pStyle w:val="ListBullet"/>
      </w:pPr>
      <w:r>
        <w:t>No se expusieron dirección ni datos contractuales.</w:t>
      </w:r>
    </w:p>
    <w:p>
      <w:pPr>
        <w:pStyle w:val="ListBullet"/>
      </w:pPr>
      <w:r>
        <w:t>Se añadió responsable, plazo y acción verificables.</w:t>
      </w:r>
    </w:p>
    <w:p>
      <w:r>
        <w:br w:type="page"/>
      </w:r>
    </w:p>
    <w:p>
      <w:pPr>
        <w:pStyle w:val="Heading1"/>
        <w:keepNext/>
      </w:pPr>
      <w:r>
        <w:t>7 Checklist antes de publicar</w:t>
      </w:r>
    </w:p>
    <w:p>
      <w:r>
        <w:t>☐ ¿La respuesta reconoce el punto concreto de la reseña?</w:t>
      </w:r>
    </w:p>
    <w:p>
      <w:r>
        <w:t>☐ ¿Cada dato aparece en una fuente interna comprobada?</w:t>
      </w:r>
    </w:p>
    <w:p>
      <w:r>
        <w:t>☐ ¿No confirma públicamente que la persona es cliente?</w:t>
      </w:r>
    </w:p>
    <w:p>
      <w:r>
        <w:t>☐ ¿Evita direcciones, importes, teléfonos y datos contractuales?</w:t>
      </w:r>
    </w:p>
    <w:p>
      <w:r>
        <w:t>☐ ¿Incluye una acción concreta y realista?</w:t>
      </w:r>
    </w:p>
    <w:p>
      <w:r>
        <w:t>☐ ¿Responsable y plazo están confirmados?</w:t>
      </w:r>
    </w:p>
    <w:p>
      <w:r>
        <w:t>☐ ¿Mantiene el tono de marca sin discutir?</w:t>
      </w:r>
    </w:p>
    <w:p>
      <w:r>
        <w:t>☐ ¿No promete compensaciones no aprobadas?</w:t>
      </w:r>
    </w:p>
    <w:p>
      <w:r>
        <w:t>☐ ¿Difiere de otras respuestas recientes?</w:t>
      </w:r>
    </w:p>
    <w:p>
      <w:r>
        <w:t>☐ ¿Se ha guardado el enlace y la fecha?</w:t>
      </w:r>
    </w:p>
    <w:p>
      <w:pPr>
        <w:pStyle w:val="Heading2"/>
        <w:keepNext/>
      </w:pPr>
      <w:r>
        <w:t>Registro de respuesta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Enlace de la reseña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Fecha de respuesta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Responsable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Respuesta publicada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Acción interna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Fecha de seguimiento</w:t>
            </w:r>
          </w:p>
        </w:tc>
        <w:tc>
          <w:tcPr>
            <w:tcW w:type="dxa" w:w="5112"/>
          </w:tcPr>
          <w:p>
            <w:r/>
          </w:p>
        </w:tc>
      </w:tr>
    </w:tbl>
    <w:p>
      <w:r>
        <w:br w:type="page"/>
      </w:r>
    </w:p>
    <w:p>
      <w:pPr>
        <w:pStyle w:val="Heading1"/>
        <w:keepNext/>
      </w:pPr>
      <w:r>
        <w:t>8 Errores frecuentes y solución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111111"/>
          </w:tcPr>
          <w:p>
            <w:r>
              <w:rPr>
                <w:b/>
                <w:color w:val="FFFFFF"/>
              </w:rPr>
              <w:t>Error</w:t>
            </w:r>
          </w:p>
        </w:tc>
        <w:tc>
          <w:tcPr>
            <w:tcW w:type="dxa" w:w="5112"/>
            <w:shd w:fill="111111"/>
          </w:tcPr>
          <w:p>
            <w:r>
              <w:rPr>
                <w:b/>
                <w:color w:val="FFFFFF"/>
              </w:rPr>
              <w:t>Corrección</w:t>
            </w:r>
          </w:p>
        </w:tc>
      </w:tr>
      <w:tr>
        <w:tc>
          <w:tcPr>
            <w:tcW w:type="dxa" w:w="5112"/>
          </w:tcPr>
          <w:p>
            <w:r>
              <w:t>Copiar y pegar una plantilla</w:t>
            </w:r>
          </w:p>
        </w:tc>
        <w:tc>
          <w:tcPr>
            <w:tcW w:type="dxa" w:w="5112"/>
          </w:tcPr>
          <w:p>
            <w:r>
              <w:t>Personaliza al menos el hecho, la acción y el responsable.</w:t>
            </w:r>
          </w:p>
        </w:tc>
      </w:tr>
      <w:tr>
        <w:tc>
          <w:tcPr>
            <w:tcW w:type="dxa" w:w="5112"/>
          </w:tcPr>
          <w:p>
            <w:r>
              <w:t>Responder demasiado pronto</w:t>
            </w:r>
          </w:p>
        </w:tc>
        <w:tc>
          <w:tcPr>
            <w:tcW w:type="dxa" w:w="5112"/>
          </w:tcPr>
          <w:p>
            <w:r>
              <w:t>Comprueba el expediente antes de prometer.</w:t>
            </w:r>
          </w:p>
        </w:tc>
      </w:tr>
      <w:tr>
        <w:tc>
          <w:tcPr>
            <w:tcW w:type="dxa" w:w="5112"/>
          </w:tcPr>
          <w:p>
            <w:r>
              <w:t>Discutir sobre quién tiene razón</w:t>
            </w:r>
          </w:p>
        </w:tc>
        <w:tc>
          <w:tcPr>
            <w:tcW w:type="dxa" w:w="5112"/>
          </w:tcPr>
          <w:p>
            <w:r>
              <w:t>Reconoce la experiencia y mueve la investigación a privado.</w:t>
            </w:r>
          </w:p>
        </w:tc>
      </w:tr>
      <w:tr>
        <w:tc>
          <w:tcPr>
            <w:tcW w:type="dxa" w:w="5112"/>
          </w:tcPr>
          <w:p>
            <w:r>
              <w:t>Pedir datos personales públicamente</w:t>
            </w:r>
          </w:p>
        </w:tc>
        <w:tc>
          <w:tcPr>
            <w:tcW w:type="dxa" w:w="5112"/>
          </w:tcPr>
          <w:p>
            <w:r>
              <w:t>Usa un canal privado y solicita solo la referencia mínima.</w:t>
            </w:r>
          </w:p>
        </w:tc>
      </w:tr>
      <w:tr>
        <w:tc>
          <w:tcPr>
            <w:tcW w:type="dxa" w:w="5112"/>
          </w:tcPr>
          <w:p>
            <w:r>
              <w:t>Denunciar por ser negativa</w:t>
            </w:r>
          </w:p>
        </w:tc>
        <w:tc>
          <w:tcPr>
            <w:tcW w:type="dxa" w:w="5112"/>
          </w:tcPr>
          <w:p>
            <w:r>
              <w:t>Denuncia únicamente si puede infringir las políticas de contenido.</w:t>
            </w:r>
          </w:p>
        </w:tc>
      </w:tr>
      <w:tr>
        <w:tc>
          <w:tcPr>
            <w:tcW w:type="dxa" w:w="5112"/>
          </w:tcPr>
          <w:p>
            <w:r>
              <w:t>Olvidar el seguimiento</w:t>
            </w:r>
          </w:p>
        </w:tc>
        <w:tc>
          <w:tcPr>
            <w:tcW w:type="dxa" w:w="5112"/>
          </w:tcPr>
          <w:p>
            <w:r>
              <w:t>Registra la acción interna y revisa si se completó.</w:t>
            </w:r>
          </w:p>
        </w:tc>
      </w:tr>
    </w:tbl>
    <w:p>
      <w:pPr>
        <w:pStyle w:val="Heading2"/>
        <w:keepNext/>
      </w:pPr>
      <w:r>
        <w:t>Comprobación del resultado</w:t>
      </w:r>
    </w:p>
    <w:p>
      <w:r>
        <w:t>El protocolo está bien aplicado cuando un tercero puede entender qué se ha reconocido, qué acción real se realizará y cuándo, sin acceder a información privada ni encontrar afirmaciones que el negocio no pueda demostrar.</w:t>
      </w:r>
    </w:p>
    <w:p>
      <w:r>
        <w:br w:type="page"/>
      </w:r>
    </w:p>
    <w:p>
      <w:pPr>
        <w:pStyle w:val="Heading1"/>
        <w:keepNext/>
      </w:pPr>
      <w:r>
        <w:t>9 Fuentes y alcance</w:t>
      </w:r>
    </w:p>
    <w:p>
      <w:r>
        <w:t>Fuentes revisadas el 15 de octubre de 2026:</w:t>
      </w:r>
    </w:p>
    <w:p>
      <w:pPr>
        <w:pStyle w:val="ListBullet"/>
      </w:pPr>
      <w:r>
        <w:t>Google Perfil de Empresa. Cómo administrar las opiniones de los clientes: https://support.google.com/business/answer/3474050?hl=es-419</w:t>
      </w:r>
    </w:p>
    <w:p>
      <w:pPr>
        <w:pStyle w:val="ListBullet"/>
      </w:pPr>
      <w:r>
        <w:t>Google Perfil de Empresa. Consejos para conseguir más reseñas: https://support.google.com/business/answer/3474122?hl=es</w:t>
      </w:r>
    </w:p>
    <w:p>
      <w:pPr>
        <w:pStyle w:val="ListBullet"/>
      </w:pPr>
      <w:r>
        <w:t>Google Maps. Contenido prohibido y restringido: https://support.google.com/contributionpolicy/answer/7400114?hl=es-419</w:t>
      </w:r>
    </w:p>
    <w:p>
      <w:pPr>
        <w:pStyle w:val="ListBullet"/>
      </w:pPr>
      <w:r>
        <w:t>Google Perfil de Empresa. Denunciar reseñas inapropiadas: https://support.google.com/business/answer/4596773?hl=es</w:t>
      </w:r>
    </w:p>
    <w:p>
      <w:pPr>
        <w:pStyle w:val="ListBullet"/>
      </w:pPr>
      <w:r>
        <w:t>BrightLocal. Local Consumer Review Survey 2026: https://www.brightlocal.com/research/local-consumer-review-survey/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5F1EB"/>
          </w:tcPr>
          <w:p>
            <w:r>
              <w:rPr>
                <w:b/>
                <w:color w:val="E80000"/>
              </w:rPr>
              <w:t>Límite de uso</w:t>
              <w:br/>
            </w:r>
            <w:r>
              <w:t>Esta plantilla ayuda a organizar la respuesta, pero no sustituye la revisión humana ni el asesoramiento jurídico. Las políticas y las funciones de las plataformas pueden cambiar; comprueba siempre la ayuda oficial vigente.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TEKO Agency  |  Recurso gratuito  |  Octubre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417320" cy="27751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lack logo - no backgroun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7320" cy="27751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21212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2121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2121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21212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